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A1" w:rsidRPr="003C03B2" w:rsidRDefault="004109A1" w:rsidP="004109A1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589B"/>
          <w:kern w:val="36"/>
          <w:sz w:val="30"/>
          <w:szCs w:val="30"/>
          <w:lang w:eastAsia="ru-RU"/>
        </w:rPr>
      </w:pPr>
      <w:r w:rsidRPr="003C03B2">
        <w:rPr>
          <w:rFonts w:ascii="Montserrat" w:eastAsia="Times New Roman" w:hAnsi="Montserrat" w:cs="Times New Roman"/>
          <w:b/>
          <w:bCs/>
          <w:color w:val="00589B"/>
          <w:kern w:val="36"/>
          <w:sz w:val="30"/>
          <w:szCs w:val="30"/>
          <w:lang w:eastAsia="ru-RU"/>
        </w:rPr>
        <w:br/>
        <w:t xml:space="preserve">&lt;Письмо&gt; </w:t>
      </w:r>
      <w:proofErr w:type="spellStart"/>
      <w:r w:rsidRPr="003C03B2">
        <w:rPr>
          <w:rFonts w:ascii="Montserrat" w:eastAsia="Times New Roman" w:hAnsi="Montserrat" w:cs="Times New Roman"/>
          <w:b/>
          <w:bCs/>
          <w:color w:val="00589B"/>
          <w:kern w:val="36"/>
          <w:sz w:val="30"/>
          <w:szCs w:val="30"/>
          <w:lang w:eastAsia="ru-RU"/>
        </w:rPr>
        <w:t>Минпросвещения</w:t>
      </w:r>
      <w:proofErr w:type="spellEnd"/>
      <w:r w:rsidRPr="003C03B2">
        <w:rPr>
          <w:rFonts w:ascii="Montserrat" w:eastAsia="Times New Roman" w:hAnsi="Montserrat" w:cs="Times New Roman"/>
          <w:b/>
          <w:bCs/>
          <w:color w:val="00589B"/>
          <w:kern w:val="36"/>
          <w:sz w:val="30"/>
          <w:szCs w:val="30"/>
          <w:lang w:eastAsia="ru-RU"/>
        </w:rPr>
        <w:t xml:space="preserve"> России от 15.04.2022 N СК-295/06 "Об использовании государственных символов Российской Федерации" (вместе с "Методическими рекомендациями "Об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оздоровления")</w:t>
      </w:r>
    </w:p>
    <w:p w:rsidR="004109A1" w:rsidRPr="003C03B2" w:rsidRDefault="004109A1" w:rsidP="004109A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001"/>
      <w:bookmarkEnd w:id="0"/>
      <w:r w:rsidRPr="003C03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МИНИСТЕРСТВО ПРОСВЕЩЕНИЯ РОССИЙСКОЙ ФЕДЕРАЦИИ</w:t>
      </w:r>
    </w:p>
    <w:p w:rsidR="004109A1" w:rsidRPr="003C03B2" w:rsidRDefault="004109A1" w:rsidP="004109A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100002"/>
      <w:bookmarkEnd w:id="1"/>
      <w:r w:rsidRPr="003C03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ПИСЬМО</w:t>
      </w:r>
    </w:p>
    <w:p w:rsidR="004109A1" w:rsidRPr="003C03B2" w:rsidRDefault="004109A1" w:rsidP="004109A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3C03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</w:t>
      </w:r>
      <w:proofErr w:type="gramEnd"/>
      <w:r w:rsidRPr="003C03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15 апреля 2022 г. N СК-295/06</w:t>
      </w:r>
    </w:p>
    <w:p w:rsidR="004109A1" w:rsidRPr="003C03B2" w:rsidRDefault="004109A1" w:rsidP="004109A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" w:name="100003"/>
      <w:bookmarkStart w:id="3" w:name="_GoBack"/>
      <w:bookmarkEnd w:id="2"/>
      <w:r w:rsidRPr="003C03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 ИСПОЛЬЗОВАНИИ</w:t>
      </w:r>
    </w:p>
    <w:p w:rsidR="004109A1" w:rsidRPr="003C03B2" w:rsidRDefault="004109A1" w:rsidP="004109A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C03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ГОСУДАРСТВЕННЫХ СИМВОЛОВ РОССИЙСКОЙ ФЕДЕРАЦИИ</w:t>
      </w:r>
    </w:p>
    <w:p w:rsidR="004109A1" w:rsidRPr="003C03B2" w:rsidRDefault="004109A1" w:rsidP="004109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" w:name="100004"/>
      <w:bookmarkEnd w:id="4"/>
      <w:bookmarkEnd w:id="3"/>
      <w:r w:rsidRPr="003C03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целях исполнения </w:t>
      </w:r>
      <w:hyperlink r:id="rId4" w:anchor="100005" w:history="1">
        <w:r w:rsidRPr="003C03B2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подпункта "а" пункта 1</w:t>
        </w:r>
      </w:hyperlink>
      <w:r w:rsidRPr="003C03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перечня поручений по итогам встречи Президента Российской Федерации с общественностью по вопросам общего образования 25 августа 2021 г. от 30 сентября 2021 г. N Пр-1845 об использовании государственных символов Российской Федерации в государственных и муниципальных общеобразовательных организациях, а также согласно протокольному решению по итогам заседания Межведомственной комиссии по историческому просвещению от 24 марта 2022 г. N 2 в части разработки и поэтапного внедрения (начиная с 12 апреля 2022 г.) предложений и комплекса мер по изучению истории государственных символов Российской Федерации, церемонии поднятия Государственного флага Российской Федерации и исполнению Государственного гимна Российской Федерации (краткой версии) в практику работы государственных и муниципальных общеобразовательных организаций, учреждений среднего профессионального образования, </w:t>
      </w:r>
      <w:proofErr w:type="spellStart"/>
      <w:r w:rsidRPr="003C03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Минпросвещения</w:t>
      </w:r>
      <w:proofErr w:type="spellEnd"/>
      <w:r w:rsidRPr="003C03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с учетом рекомендаций Геральдического Совета при Президенте Российской Федерации разработаны методические рекомендации по использованию и включению в содержание процесса обучения и воспитания государственных символов Российской Федерации (далее - методические рекомендации).</w:t>
      </w:r>
    </w:p>
    <w:p w:rsidR="004109A1" w:rsidRPr="003C03B2" w:rsidRDefault="004109A1" w:rsidP="004109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" w:name="100005"/>
      <w:bookmarkEnd w:id="5"/>
      <w:proofErr w:type="spellStart"/>
      <w:r w:rsidRPr="003C03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Минпросвещения</w:t>
      </w:r>
      <w:proofErr w:type="spellEnd"/>
      <w:r w:rsidRPr="003C03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направляет методические </w:t>
      </w:r>
      <w:hyperlink r:id="rId5" w:anchor="100008" w:history="1">
        <w:r w:rsidRPr="003C03B2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рекомендации</w:t>
        </w:r>
      </w:hyperlink>
      <w:r w:rsidRPr="003C03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для использования в работе и просит их довести до руководителей образовательных организаций, расположенных на территории субъекта Российской Федерации, с целью изучения истории государственных символов Российской Федерации и использования начиная с 1 мая 2022 г. в практике воспитательной работы образовательной организации церемонии поднятия Государственного флага Российской Федерации и исполнения Государственного гимна Российской Федерации.</w:t>
      </w:r>
    </w:p>
    <w:p w:rsidR="004109A1" w:rsidRPr="003C03B2" w:rsidRDefault="004109A1" w:rsidP="004109A1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" w:name="100006"/>
      <w:bookmarkEnd w:id="6"/>
      <w:r w:rsidRPr="003C03B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С.С.КРАВЦОВ</w:t>
      </w:r>
    </w:p>
    <w:p w:rsidR="004109A1" w:rsidRPr="003C03B2" w:rsidRDefault="004109A1" w:rsidP="0041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4109A1" w:rsidRPr="003C03B2" w:rsidRDefault="004109A1" w:rsidP="0041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5B1E12" w:rsidRDefault="005B1E12"/>
    <w:sectPr w:rsidR="005B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9"/>
    <w:rsid w:val="004109A1"/>
    <w:rsid w:val="005B1E12"/>
    <w:rsid w:val="009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A7BDD-5DD6-4BF7-A3C4-0689564E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pismo-minprosveshchenija-rossii-ot-15042022-n-sk-29506-ob-ispolzovanii/" TargetMode="External"/><Relationship Id="rId4" Type="http://schemas.openxmlformats.org/officeDocument/2006/relationships/hyperlink" Target="https://legalacts.ru/doc/perechen-poruchenii-po-itogam-vstrechi-s-obshchestvennostiu-po-vopros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2023-10-17T15:16:00Z</dcterms:created>
  <dcterms:modified xsi:type="dcterms:W3CDTF">2023-10-17T15:16:00Z</dcterms:modified>
</cp:coreProperties>
</file>